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DB83" w14:textId="77777777" w:rsidR="007124EE" w:rsidRPr="002966D5" w:rsidRDefault="007124EE" w:rsidP="007124EE">
      <w:pPr>
        <w:jc w:val="center"/>
        <w:rPr>
          <w:rFonts w:ascii="Times New Roman" w:hAnsi="Times New Roman"/>
          <w:b/>
          <w:sz w:val="28"/>
          <w:szCs w:val="28"/>
        </w:rPr>
      </w:pPr>
      <w:r w:rsidRPr="002966D5">
        <w:drawing>
          <wp:inline distT="0" distB="0" distL="0" distR="0" wp14:anchorId="7D6F71ED" wp14:editId="377297F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40CD5" w14:textId="77777777" w:rsidR="007124EE" w:rsidRPr="002966D5" w:rsidRDefault="007124EE" w:rsidP="007124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УКРАЇНА</w:t>
      </w:r>
    </w:p>
    <w:p w14:paraId="356CEB7F" w14:textId="77777777" w:rsidR="007124EE" w:rsidRPr="002966D5" w:rsidRDefault="007124EE" w:rsidP="007124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E932FBE" w14:textId="77777777" w:rsidR="007124EE" w:rsidRPr="002966D5" w:rsidRDefault="007124EE" w:rsidP="007124E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6D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F9B663C" w14:textId="77777777" w:rsidR="007124EE" w:rsidRPr="002966D5" w:rsidRDefault="007124EE" w:rsidP="007124E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РІШЕННЯ</w:t>
      </w:r>
    </w:p>
    <w:p w14:paraId="67AE004F" w14:textId="77777777" w:rsidR="007124EE" w:rsidRPr="002966D5" w:rsidRDefault="007124EE" w:rsidP="007124E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94EC1D9" w14:textId="504C3947" w:rsidR="007124EE" w:rsidRPr="002966D5" w:rsidRDefault="007124EE" w:rsidP="007124EE">
      <w:pPr>
        <w:rPr>
          <w:rFonts w:ascii="Times New Roman" w:hAnsi="Times New Roman"/>
          <w:sz w:val="28"/>
          <w:szCs w:val="28"/>
        </w:rPr>
      </w:pPr>
      <w:r w:rsidRPr="002966D5">
        <w:rPr>
          <w:rFonts w:ascii="Times New Roman" w:hAnsi="Times New Roman"/>
          <w:sz w:val="28"/>
          <w:szCs w:val="28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31</w:t>
      </w:r>
    </w:p>
    <w:p w14:paraId="39088D41" w14:textId="53838B8A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3AA763D4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D2B8F">
        <w:rPr>
          <w:rFonts w:ascii="Times New Roman" w:hAnsi="Times New Roman"/>
          <w:bCs/>
          <w:sz w:val="28"/>
          <w:szCs w:val="28"/>
        </w:rPr>
        <w:t>з метою реалізації інвестиційного проєкту будівництва вітрової електростанції загальною потужністю 100 МВт на території Погребищенської міської територіальної громади Вінницького району Вінницької області,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42AD88F8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 на право на розміщення</w:t>
      </w:r>
      <w:r w:rsidR="008F3CCB" w:rsidRPr="008F3CCB">
        <w:t xml:space="preserve"> 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тимчасов</w:t>
      </w:r>
      <w:r w:rsidR="008F3CCB">
        <w:rPr>
          <w:rFonts w:ascii="Times New Roman" w:hAnsi="Times New Roman"/>
          <w:bCs/>
          <w:sz w:val="28"/>
          <w:szCs w:val="28"/>
        </w:rPr>
        <w:t>ої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споруд</w:t>
      </w:r>
      <w:r w:rsidR="008F3CCB">
        <w:rPr>
          <w:rFonts w:ascii="Times New Roman" w:hAnsi="Times New Roman"/>
          <w:bCs/>
          <w:sz w:val="28"/>
          <w:szCs w:val="28"/>
        </w:rPr>
        <w:t>и щогли для проведення вітромоніторингу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D7021B">
        <w:rPr>
          <w:rFonts w:ascii="Times New Roman" w:hAnsi="Times New Roman"/>
          <w:bCs/>
          <w:sz w:val="28"/>
          <w:szCs w:val="28"/>
        </w:rPr>
        <w:t>У</w:t>
      </w:r>
      <w:r w:rsidR="00D7021B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ділянки </w:t>
      </w:r>
      <w:r w:rsidR="002E358E">
        <w:rPr>
          <w:rFonts w:ascii="Times New Roman" w:hAnsi="Times New Roman"/>
          <w:bCs/>
          <w:sz w:val="28"/>
          <w:szCs w:val="28"/>
        </w:rPr>
        <w:t>д</w:t>
      </w:r>
      <w:r w:rsidR="002E358E" w:rsidRPr="002E358E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2E35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орієнтовною площею 2</w:t>
      </w:r>
      <w:r w:rsidRPr="00214D21">
        <w:rPr>
          <w:rFonts w:ascii="Times New Roman" w:hAnsi="Times New Roman"/>
          <w:bCs/>
          <w:sz w:val="28"/>
          <w:szCs w:val="28"/>
        </w:rPr>
        <w:t>,5</w:t>
      </w:r>
      <w:r>
        <w:rPr>
          <w:rFonts w:ascii="Times New Roman" w:hAnsi="Times New Roman"/>
          <w:bCs/>
          <w:sz w:val="28"/>
          <w:szCs w:val="28"/>
        </w:rPr>
        <w:t>000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 із земельного масиву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/>
          <w:bCs/>
          <w:sz w:val="28"/>
          <w:szCs w:val="28"/>
        </w:rPr>
        <w:t>882</w:t>
      </w:r>
      <w:r w:rsidRPr="00214D21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</w:t>
      </w:r>
      <w:r w:rsidR="00AD2B8F">
        <w:rPr>
          <w:rFonts w:ascii="Times New Roman" w:hAnsi="Times New Roman"/>
          <w:bCs/>
          <w:sz w:val="28"/>
          <w:szCs w:val="28"/>
        </w:rPr>
        <w:t>4</w:t>
      </w:r>
      <w:r w:rsidRPr="00214D21">
        <w:rPr>
          <w:rFonts w:ascii="Times New Roman" w:hAnsi="Times New Roman"/>
          <w:bCs/>
          <w:sz w:val="28"/>
          <w:szCs w:val="28"/>
        </w:rPr>
        <w:t>:0</w:t>
      </w:r>
      <w:r w:rsidR="00AD2B8F">
        <w:rPr>
          <w:rFonts w:ascii="Times New Roman" w:hAnsi="Times New Roman"/>
          <w:bCs/>
          <w:sz w:val="28"/>
          <w:szCs w:val="28"/>
        </w:rPr>
        <w:t>118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7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AD2B8F">
        <w:rPr>
          <w:rFonts w:ascii="Times New Roman" w:hAnsi="Times New Roman"/>
          <w:bCs/>
          <w:sz w:val="28"/>
          <w:szCs w:val="28"/>
        </w:rPr>
        <w:t>1457</w:t>
      </w:r>
      <w:r w:rsidRPr="00214D21">
        <w:rPr>
          <w:rFonts w:ascii="Times New Roman" w:hAnsi="Times New Roman"/>
          <w:bCs/>
          <w:sz w:val="28"/>
          <w:szCs w:val="28"/>
        </w:rPr>
        <w:t xml:space="preserve"> га, який розташований на території Погребище</w:t>
      </w:r>
      <w:r>
        <w:rPr>
          <w:rFonts w:ascii="Times New Roman" w:hAnsi="Times New Roman"/>
          <w:bCs/>
          <w:sz w:val="28"/>
          <w:szCs w:val="28"/>
        </w:rPr>
        <w:t>нської міської ради Вінницького району Вінницької області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166C5A7A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D7021B" w:rsidRPr="00324643">
        <w:rPr>
          <w:rFonts w:ascii="Times New Roman" w:hAnsi="Times New Roman"/>
          <w:bCs/>
          <w:sz w:val="28"/>
          <w:szCs w:val="28"/>
        </w:rPr>
        <w:t>ТОВАРИСТВ</w:t>
      </w:r>
      <w:r w:rsidR="00D7021B">
        <w:rPr>
          <w:rFonts w:ascii="Times New Roman" w:hAnsi="Times New Roman"/>
          <w:bCs/>
          <w:sz w:val="28"/>
          <w:szCs w:val="28"/>
        </w:rPr>
        <w:t>У</w:t>
      </w:r>
      <w:r w:rsidR="00D7021B" w:rsidRPr="0032464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D7021B">
        <w:rPr>
          <w:rFonts w:ascii="Times New Roman" w:hAnsi="Times New Roman"/>
          <w:bCs/>
          <w:sz w:val="28"/>
          <w:szCs w:val="28"/>
        </w:rPr>
        <w:t>,</w:t>
      </w:r>
      <w:r w:rsidR="00D7021B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7021B" w:rsidRPr="00273478">
        <w:rPr>
          <w:rFonts w:ascii="Times New Roman" w:hAnsi="Times New Roman"/>
          <w:bCs/>
          <w:sz w:val="28"/>
          <w:szCs w:val="28"/>
        </w:rPr>
        <w:t>код</w:t>
      </w:r>
      <w:r w:rsidR="00D7021B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45392867,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адреса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D7021B">
        <w:rPr>
          <w:rFonts w:ascii="Times New Roman" w:hAnsi="Times New Roman"/>
          <w:bCs/>
          <w:sz w:val="28"/>
          <w:szCs w:val="28"/>
        </w:rPr>
        <w:t>01133</w:t>
      </w:r>
      <w:r w:rsidR="00D7021B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D7021B">
        <w:rPr>
          <w:rFonts w:ascii="Times New Roman" w:hAnsi="Times New Roman"/>
          <w:bCs/>
          <w:sz w:val="28"/>
          <w:szCs w:val="28"/>
        </w:rPr>
        <w:t>місто Київ, б.</w:t>
      </w:r>
      <w:r w:rsidR="00E16C78">
        <w:rPr>
          <w:rFonts w:ascii="Times New Roman" w:hAnsi="Times New Roman"/>
          <w:bCs/>
          <w:sz w:val="28"/>
          <w:szCs w:val="28"/>
        </w:rPr>
        <w:t xml:space="preserve"> </w:t>
      </w:r>
      <w:r w:rsidR="00D7021B">
        <w:rPr>
          <w:rFonts w:ascii="Times New Roman" w:hAnsi="Times New Roman"/>
          <w:bCs/>
          <w:sz w:val="28"/>
          <w:szCs w:val="28"/>
        </w:rPr>
        <w:t>Лесі Українки, будинок 34, офіс 315/3-В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проє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55FF2" w14:textId="77777777" w:rsidR="00FA419A" w:rsidRDefault="00FA419A" w:rsidP="00063119">
      <w:pPr>
        <w:spacing w:after="0" w:line="240" w:lineRule="auto"/>
      </w:pPr>
      <w:r>
        <w:separator/>
      </w:r>
    </w:p>
  </w:endnote>
  <w:endnote w:type="continuationSeparator" w:id="0">
    <w:p w14:paraId="13754251" w14:textId="77777777" w:rsidR="00FA419A" w:rsidRDefault="00FA419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E52F9" w14:textId="77777777" w:rsidR="00FA419A" w:rsidRDefault="00FA419A" w:rsidP="00063119">
      <w:pPr>
        <w:spacing w:after="0" w:line="240" w:lineRule="auto"/>
      </w:pPr>
      <w:r>
        <w:separator/>
      </w:r>
    </w:p>
  </w:footnote>
  <w:footnote w:type="continuationSeparator" w:id="0">
    <w:p w14:paraId="2A56AAEF" w14:textId="77777777" w:rsidR="00FA419A" w:rsidRDefault="00FA419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7760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55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24EE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379A9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419A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1B32A-4E93-45F2-A034-9A3DDBAE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2025-02-10T12:04:00Z</cp:lastPrinted>
  <dcterms:created xsi:type="dcterms:W3CDTF">2025-04-21T05:22:00Z</dcterms:created>
  <dcterms:modified xsi:type="dcterms:W3CDTF">2025-05-23T08:07:00Z</dcterms:modified>
</cp:coreProperties>
</file>